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F64EA" w14:textId="43C0BD1A" w:rsidR="00DA74FE" w:rsidRDefault="00DA74FE" w:rsidP="00DA74FE">
      <w:pPr>
        <w:ind w:left="-1417"/>
        <w:jc w:val="center"/>
        <w:rPr>
          <w:rFonts w:ascii="Calibri" w:hAnsi="Calibri" w:cs="Calibri"/>
          <w:b/>
          <w:bCs/>
          <w:color w:val="275317" w:themeColor="accent6" w:themeShade="80"/>
          <w:sz w:val="72"/>
          <w:szCs w:val="72"/>
        </w:rPr>
      </w:pPr>
      <w:r w:rsidRPr="00DA74FE">
        <w:rPr>
          <w:rFonts w:ascii="Calibri" w:hAnsi="Calibri" w:cs="Calibri"/>
          <w:b/>
          <w:bCs/>
          <w:color w:val="275317" w:themeColor="accent6" w:themeShade="80"/>
          <w:sz w:val="72"/>
          <w:szCs w:val="72"/>
        </w:rPr>
        <w:t>INFORMATION</w:t>
      </w:r>
      <w:r>
        <w:rPr>
          <w:rFonts w:ascii="Calibri" w:hAnsi="Calibri" w:cs="Calibri"/>
          <w:b/>
          <w:bCs/>
          <w:color w:val="275317" w:themeColor="accent6" w:themeShade="80"/>
          <w:sz w:val="72"/>
          <w:szCs w:val="72"/>
        </w:rPr>
        <w:t xml:space="preserve"> CCVOO</w:t>
      </w:r>
    </w:p>
    <w:p w14:paraId="311A02E0" w14:textId="77777777" w:rsidR="00DA74FE" w:rsidRPr="00DA74FE" w:rsidRDefault="00DA74FE" w:rsidP="00DA74FE">
      <w:pPr>
        <w:ind w:left="-1417"/>
        <w:jc w:val="center"/>
        <w:rPr>
          <w:rFonts w:ascii="Calibri" w:hAnsi="Calibri" w:cs="Calibri"/>
          <w:b/>
          <w:bCs/>
          <w:color w:val="275317" w:themeColor="accent6" w:themeShade="80"/>
          <w:sz w:val="72"/>
          <w:szCs w:val="72"/>
        </w:rPr>
      </w:pPr>
    </w:p>
    <w:p w14:paraId="6BF06655" w14:textId="77777777" w:rsidR="00DA74FE" w:rsidRDefault="00DA74FE" w:rsidP="00DA74FE">
      <w:pPr>
        <w:ind w:left="-1417"/>
        <w:rPr>
          <w:rFonts w:ascii="Calibri" w:hAnsi="Calibri" w:cs="Calibri"/>
          <w:b/>
          <w:bCs/>
          <w:color w:val="275317" w:themeColor="accent6" w:themeShade="80"/>
          <w:sz w:val="32"/>
          <w:szCs w:val="32"/>
        </w:rPr>
      </w:pPr>
    </w:p>
    <w:p w14:paraId="5551A003" w14:textId="6A0F26B3" w:rsidR="00DA74FE" w:rsidRPr="00DA74FE" w:rsidRDefault="00DA74FE" w:rsidP="00DA74FE">
      <w:pPr>
        <w:ind w:left="-1417"/>
        <w:rPr>
          <w:rFonts w:ascii="Calibri" w:hAnsi="Calibri" w:cs="Calibri"/>
          <w:b/>
          <w:bCs/>
          <w:color w:val="275317" w:themeColor="accent6" w:themeShade="80"/>
          <w:sz w:val="32"/>
          <w:szCs w:val="32"/>
        </w:rPr>
      </w:pPr>
      <w:r w:rsidRPr="00DA74FE">
        <w:rPr>
          <w:rFonts w:ascii="Calibri" w:hAnsi="Calibri" w:cs="Calibri"/>
          <w:b/>
          <w:bCs/>
          <w:color w:val="275317" w:themeColor="accent6" w:themeShade="80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275317" w:themeColor="accent6" w:themeShade="80"/>
          <w:sz w:val="32"/>
          <w:szCs w:val="32"/>
        </w:rPr>
        <w:t xml:space="preserve">   </w:t>
      </w:r>
      <w:r w:rsidRPr="00DA74FE">
        <w:rPr>
          <w:rFonts w:ascii="Calibri" w:hAnsi="Calibri" w:cs="Calibri"/>
          <w:b/>
          <w:bCs/>
          <w:color w:val="275317" w:themeColor="accent6" w:themeShade="80"/>
          <w:sz w:val="32"/>
          <w:szCs w:val="32"/>
        </w:rPr>
        <w:t>Communauté de communes Vallées de l’Orne et de l’Odon : Préservation des Milieux</w:t>
      </w:r>
    </w:p>
    <w:p w14:paraId="3A683AFB" w14:textId="77777777" w:rsidR="00DA74FE" w:rsidRPr="00DA74FE" w:rsidRDefault="00DA74FE" w:rsidP="00DA74FE">
      <w:pPr>
        <w:rPr>
          <w:b/>
          <w:bCs/>
          <w:color w:val="275317" w:themeColor="accent6" w:themeShade="80"/>
          <w:sz w:val="22"/>
          <w:szCs w:val="22"/>
        </w:rPr>
      </w:pPr>
    </w:p>
    <w:p w14:paraId="0CAF1422" w14:textId="77777777" w:rsidR="00DA74FE" w:rsidRDefault="00DA74FE" w:rsidP="00DA74FE">
      <w:pPr>
        <w:rPr>
          <w:sz w:val="22"/>
          <w:szCs w:val="22"/>
        </w:rPr>
      </w:pPr>
    </w:p>
    <w:p w14:paraId="39DD3438" w14:textId="7FA3EC82" w:rsidR="00DA74FE" w:rsidRDefault="00DA74FE" w:rsidP="00DA74FE">
      <w:pPr>
        <w:rPr>
          <w:sz w:val="22"/>
          <w:szCs w:val="22"/>
        </w:rPr>
      </w:pPr>
      <w:r>
        <w:rPr>
          <w:sz w:val="22"/>
          <w:szCs w:val="22"/>
        </w:rPr>
        <w:t>Mesdames, Messieurs,</w:t>
      </w:r>
    </w:p>
    <w:p w14:paraId="304B6E7B" w14:textId="77777777" w:rsidR="00DA74FE" w:rsidRDefault="00DA74FE" w:rsidP="00DA74FE">
      <w:pPr>
        <w:rPr>
          <w:sz w:val="22"/>
          <w:szCs w:val="22"/>
        </w:rPr>
      </w:pPr>
    </w:p>
    <w:p w14:paraId="480AA770" w14:textId="77777777" w:rsidR="00DA74FE" w:rsidRDefault="00DA74FE" w:rsidP="00DA74FE">
      <w:pPr>
        <w:rPr>
          <w:sz w:val="22"/>
          <w:szCs w:val="22"/>
        </w:rPr>
      </w:pPr>
    </w:p>
    <w:p w14:paraId="1F15AF75" w14:textId="212CC08B" w:rsidR="00DA74FE" w:rsidRDefault="00DA74FE" w:rsidP="00DA74FE">
      <w:pPr>
        <w:rPr>
          <w:sz w:val="22"/>
          <w:szCs w:val="22"/>
        </w:rPr>
      </w:pPr>
      <w:r>
        <w:rPr>
          <w:sz w:val="22"/>
          <w:szCs w:val="22"/>
        </w:rPr>
        <w:t>Dans le cadre du schéma directeur d’assainissement, un zonage d’assainissement est en cours de réalisation par le cabinet EF Etudes. Pour mener à bien cette étude, des investigations pédologiques vont débuter dans vos communes selon un calendrier établi (ci-joint) jusqu’en juin à raison d’une à 2 journées par semaine. L’intervention du technicien sur votre commune n’excèdera pas 1 à 2 journées</w:t>
      </w:r>
      <w:r>
        <w:rPr>
          <w:sz w:val="22"/>
          <w:szCs w:val="22"/>
        </w:rPr>
        <w:t xml:space="preserve"> et se déroulera en mai 2024</w:t>
      </w:r>
      <w:r>
        <w:rPr>
          <w:sz w:val="22"/>
          <w:szCs w:val="22"/>
        </w:rPr>
        <w:t>.</w:t>
      </w:r>
    </w:p>
    <w:p w14:paraId="1DF8E190" w14:textId="77777777" w:rsidR="00DA74FE" w:rsidRDefault="00DA74FE" w:rsidP="00DA74FE">
      <w:pPr>
        <w:rPr>
          <w:sz w:val="22"/>
          <w:szCs w:val="22"/>
        </w:rPr>
      </w:pPr>
    </w:p>
    <w:p w14:paraId="6FF224C8" w14:textId="77777777" w:rsidR="00DA74FE" w:rsidRDefault="00DA74FE" w:rsidP="00DA74FE">
      <w:pPr>
        <w:rPr>
          <w:sz w:val="22"/>
          <w:szCs w:val="22"/>
        </w:rPr>
      </w:pPr>
      <w:r>
        <w:rPr>
          <w:sz w:val="22"/>
          <w:szCs w:val="22"/>
        </w:rPr>
        <w:t>L’objectif de ces investigations est de réaliser des sondages à la tarière (manuelle) sur le domaine public, les délaissés routiers et les prairies libres d’accès.</w:t>
      </w:r>
    </w:p>
    <w:p w14:paraId="3779F3D5" w14:textId="77777777" w:rsidR="00DA74FE" w:rsidRDefault="00DA74FE" w:rsidP="00DA74FE">
      <w:pPr>
        <w:rPr>
          <w:sz w:val="22"/>
          <w:szCs w:val="22"/>
        </w:rPr>
      </w:pPr>
      <w:r>
        <w:rPr>
          <w:sz w:val="22"/>
          <w:szCs w:val="22"/>
        </w:rPr>
        <w:t>Des tests de perméabilités pourront également être effectués sur certaines zones pour une durée de 4h (</w:t>
      </w:r>
      <w:proofErr w:type="spellStart"/>
      <w:r>
        <w:rPr>
          <w:sz w:val="22"/>
          <w:szCs w:val="22"/>
        </w:rPr>
        <w:t>cf</w:t>
      </w:r>
      <w:proofErr w:type="spellEnd"/>
      <w:r>
        <w:rPr>
          <w:sz w:val="22"/>
          <w:szCs w:val="22"/>
        </w:rPr>
        <w:t xml:space="preserve"> photos). Le technicien n’interviendra pas en domaine privé sauf accord du propriétaire.</w:t>
      </w:r>
    </w:p>
    <w:p w14:paraId="5C8C10DD" w14:textId="77777777" w:rsidR="00DA74FE" w:rsidRDefault="00DA74FE" w:rsidP="00DA74FE">
      <w:pPr>
        <w:rPr>
          <w:sz w:val="22"/>
          <w:szCs w:val="22"/>
        </w:rPr>
      </w:pPr>
    </w:p>
    <w:p w14:paraId="046FCA00" w14:textId="69CB561F" w:rsidR="00DA74FE" w:rsidRDefault="00DA74FE" w:rsidP="00DA74FE">
      <w:pPr>
        <w:rPr>
          <w:sz w:val="22"/>
          <w:szCs w:val="22"/>
        </w:rPr>
      </w:pPr>
      <w:r>
        <w:rPr>
          <w:sz w:val="22"/>
          <w:szCs w:val="22"/>
        </w:rPr>
        <w:t>Il sera muni d’une lettre de mission signée de notre part.</w:t>
      </w:r>
    </w:p>
    <w:p w14:paraId="4FA52210" w14:textId="77777777" w:rsidR="00DA74FE" w:rsidRDefault="00DA74FE" w:rsidP="00DA74FE">
      <w:pPr>
        <w:rPr>
          <w:sz w:val="22"/>
          <w:szCs w:val="22"/>
        </w:rPr>
      </w:pPr>
      <w:r>
        <w:rPr>
          <w:sz w:val="22"/>
          <w:szCs w:val="22"/>
        </w:rPr>
        <w:t>Je vous remercie de lui réserver votre meilleur accueil si vous avez l’opportunité de le croiser. </w:t>
      </w:r>
    </w:p>
    <w:p w14:paraId="6EA95B93" w14:textId="77777777" w:rsidR="00DA74FE" w:rsidRDefault="00DA74FE" w:rsidP="00DA74FE">
      <w:pPr>
        <w:rPr>
          <w:sz w:val="22"/>
          <w:szCs w:val="22"/>
        </w:rPr>
      </w:pPr>
    </w:p>
    <w:p w14:paraId="44BB68FA" w14:textId="5B36090C" w:rsidR="007D5EA8" w:rsidRPr="00DA74FE" w:rsidRDefault="00DA74FE" w:rsidP="00DA74FE">
      <w:r>
        <w:rPr>
          <w:noProof/>
        </w:rPr>
        <w:drawing>
          <wp:anchor distT="0" distB="0" distL="114300" distR="114300" simplePos="0" relativeHeight="251659264" behindDoc="1" locked="0" layoutInCell="1" allowOverlap="1" wp14:anchorId="1D6D09E9" wp14:editId="0BECBBD2">
            <wp:simplePos x="0" y="0"/>
            <wp:positionH relativeFrom="column">
              <wp:posOffset>3281680</wp:posOffset>
            </wp:positionH>
            <wp:positionV relativeFrom="paragraph">
              <wp:posOffset>534035</wp:posOffset>
            </wp:positionV>
            <wp:extent cx="3162300" cy="3491865"/>
            <wp:effectExtent l="0" t="0" r="0" b="0"/>
            <wp:wrapTight wrapText="bothSides">
              <wp:wrapPolygon edited="0">
                <wp:start x="0" y="0"/>
                <wp:lineTo x="0" y="21447"/>
                <wp:lineTo x="21470" y="21447"/>
                <wp:lineTo x="21470" y="0"/>
                <wp:lineTo x="0" y="0"/>
              </wp:wrapPolygon>
            </wp:wrapTight>
            <wp:docPr id="1404891813" name="Image 2" descr="Une image contenant plein air, herbe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91813" name="Image 2" descr="Une image contenant plein air, herbe, arbre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2928174" wp14:editId="442CF62B">
            <wp:simplePos x="0" y="0"/>
            <wp:positionH relativeFrom="column">
              <wp:posOffset>-4445</wp:posOffset>
            </wp:positionH>
            <wp:positionV relativeFrom="paragraph">
              <wp:posOffset>530860</wp:posOffset>
            </wp:positionV>
            <wp:extent cx="2619375" cy="3491865"/>
            <wp:effectExtent l="0" t="0" r="9525" b="0"/>
            <wp:wrapTight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ight>
            <wp:docPr id="645051834" name="Image 1" descr="Une image contenant herbe, plein air, arbr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51834" name="Image 1" descr="Une image contenant herbe, plein air, arbre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sectPr w:rsidR="007D5EA8" w:rsidRPr="00DA74FE" w:rsidSect="00DA74FE"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4FE"/>
    <w:rsid w:val="007D5EA8"/>
    <w:rsid w:val="00DA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3D745"/>
  <w15:chartTrackingRefBased/>
  <w15:docId w15:val="{690FD1B9-D284-472A-9228-BB631C032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4FE"/>
    <w:pPr>
      <w:spacing w:after="0" w:line="240" w:lineRule="auto"/>
    </w:pPr>
    <w:rPr>
      <w:rFonts w:ascii="Aptos" w:hAnsi="Aptos" w:cs="Aptos"/>
      <w:kern w:val="0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A74F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A74F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A74F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A74F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A74F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A74F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A74F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A74F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A74F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A7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A7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A7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A74F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A74F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A74F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A74F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A74F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A74F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A74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A7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A74F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A7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A74FE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DA74F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A74FE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</w:rPr>
  </w:style>
  <w:style w:type="character" w:styleId="Accentuationintense">
    <w:name w:val="Intense Emphasis"/>
    <w:basedOn w:val="Policepardfaut"/>
    <w:uiPriority w:val="21"/>
    <w:qFormat/>
    <w:rsid w:val="00DA74F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A7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A74F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A7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9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166</Words>
  <Characters>917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Avenay</dc:creator>
  <cp:keywords/>
  <dc:description/>
  <cp:lastModifiedBy>Mairie Avenay</cp:lastModifiedBy>
  <cp:revision>1</cp:revision>
  <dcterms:created xsi:type="dcterms:W3CDTF">2024-03-27T13:42:00Z</dcterms:created>
  <dcterms:modified xsi:type="dcterms:W3CDTF">2024-03-27T13:49:00Z</dcterms:modified>
</cp:coreProperties>
</file>